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6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668"/>
        <w:gridCol w:w="713"/>
        <w:gridCol w:w="2297"/>
        <w:gridCol w:w="7929"/>
      </w:tblGrid>
      <w:tr w:rsidR="00B61E7B" w:rsidRPr="00D30805" w14:paraId="439A8B05" w14:textId="77777777" w:rsidTr="00B61E7B">
        <w:trPr>
          <w:trHeight w:val="732"/>
        </w:trPr>
        <w:tc>
          <w:tcPr>
            <w:tcW w:w="4678" w:type="dxa"/>
            <w:gridSpan w:val="3"/>
            <w:vMerge w:val="restart"/>
          </w:tcPr>
          <w:p w14:paraId="3D695BBA" w14:textId="77777777" w:rsidR="008E6B70" w:rsidRPr="008E6B70" w:rsidRDefault="008E6B70" w:rsidP="008E6B70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bookmarkStart w:id="0" w:name="_GoBack"/>
            <w:r w:rsidRPr="008E6B70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0DF0CE1B" w14:textId="77777777" w:rsidR="008E6B70" w:rsidRPr="008E6B70" w:rsidRDefault="008E6B70" w:rsidP="008E6B70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8E6B70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6A1FABFC" w14:textId="77777777" w:rsidR="008E6B70" w:rsidRPr="008E6B70" w:rsidRDefault="008E6B70" w:rsidP="008E6B70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8E6B70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bookmarkEnd w:id="0"/>
          <w:p w14:paraId="5176113D" w14:textId="77777777" w:rsidR="00B61E7B" w:rsidRPr="00D30805" w:rsidRDefault="00B61E7B" w:rsidP="00C54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14:paraId="39803005" w14:textId="77777777" w:rsidR="00B61E7B" w:rsidRPr="00D30805" w:rsidRDefault="00B61E7B" w:rsidP="00C54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rPr>
                <w:rFonts w:ascii="Times New Roman" w:eastAsia="Times New Roman" w:hAnsi="Times New Roman" w:cs="Times New Roman"/>
                <w:sz w:val="22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              </w:t>
            </w:r>
            <w:r w:rsidRPr="00D3080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ПОЛОЖЕНИЕ</w:t>
            </w:r>
          </w:p>
        </w:tc>
        <w:tc>
          <w:tcPr>
            <w:tcW w:w="7929" w:type="dxa"/>
            <w:vMerge w:val="restart"/>
          </w:tcPr>
          <w:p w14:paraId="05BF0803" w14:textId="77777777" w:rsidR="00B61E7B" w:rsidRPr="00D30805" w:rsidRDefault="00B61E7B" w:rsidP="00C54365">
            <w:pPr>
              <w:widowControl/>
              <w:tabs>
                <w:tab w:val="left" w:pos="0"/>
                <w:tab w:val="center" w:pos="4677"/>
                <w:tab w:val="right" w:pos="9355"/>
              </w:tabs>
              <w:suppressAutoHyphens/>
              <w:spacing w:line="259" w:lineRule="auto"/>
              <w:ind w:firstLine="1020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</w:pPr>
            <w:r w:rsidRPr="00D3080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УТВЕРЖДЕНО   </w:t>
            </w:r>
          </w:p>
          <w:p w14:paraId="0CA3068D" w14:textId="77777777" w:rsidR="00B61E7B" w:rsidRPr="00D30805" w:rsidRDefault="00B61E7B" w:rsidP="00C54365">
            <w:pPr>
              <w:widowControl/>
              <w:tabs>
                <w:tab w:val="left" w:pos="0"/>
                <w:tab w:val="center" w:pos="4677"/>
                <w:tab w:val="right" w:pos="9355"/>
              </w:tabs>
              <w:suppressAutoHyphens/>
              <w:spacing w:line="259" w:lineRule="auto"/>
              <w:ind w:firstLine="1020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</w:pPr>
            <w:r w:rsidRPr="00D3080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приказом МБДОУ </w:t>
            </w:r>
          </w:p>
          <w:p w14:paraId="1A18049A" w14:textId="1ACBB818" w:rsidR="008E6B70" w:rsidRPr="008E6B70" w:rsidRDefault="008E6B70" w:rsidP="008E6B70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 </w:t>
            </w:r>
            <w:r w:rsidRPr="008E6B7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267540AB" w14:textId="31F4722D" w:rsidR="008E6B70" w:rsidRPr="008E6B70" w:rsidRDefault="008E6B70" w:rsidP="008E6B70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  </w:t>
            </w:r>
            <w:proofErr w:type="spellStart"/>
            <w:r w:rsidRPr="008E6B7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8E6B7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655B46BC" w14:textId="596BAAC9" w:rsidR="00B61E7B" w:rsidRPr="00D30805" w:rsidRDefault="00B61E7B" w:rsidP="00C54365">
            <w:pPr>
              <w:widowControl/>
              <w:tabs>
                <w:tab w:val="left" w:pos="0"/>
                <w:tab w:val="center" w:pos="4677"/>
                <w:tab w:val="right" w:pos="9355"/>
              </w:tabs>
              <w:suppressAutoHyphens/>
              <w:spacing w:line="259" w:lineRule="auto"/>
              <w:ind w:firstLine="1020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</w:pPr>
            <w:r w:rsidRPr="00D3080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от </w:t>
            </w:r>
            <w:r w:rsidR="008E6B70" w:rsidRPr="008E6B7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u w:val="single"/>
                <w:lang w:eastAsia="zh-CN" w:bidi="ar-SA"/>
              </w:rPr>
              <w:t>26</w:t>
            </w:r>
            <w:r w:rsidRPr="008E6B7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u w:val="single"/>
                <w:lang w:eastAsia="zh-CN" w:bidi="ar-SA"/>
              </w:rPr>
              <w:t>.</w:t>
            </w:r>
            <w:r w:rsidR="008E6B70" w:rsidRPr="008E6B7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u w:val="single"/>
                <w:lang w:eastAsia="zh-CN" w:bidi="ar-SA"/>
              </w:rPr>
              <w:t>01</w:t>
            </w:r>
            <w:r w:rsidRPr="008E6B7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u w:val="single"/>
                <w:lang w:eastAsia="zh-CN" w:bidi="ar-SA"/>
              </w:rPr>
              <w:t>.</w:t>
            </w:r>
            <w:r w:rsidR="008E6B70" w:rsidRPr="008E6B7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u w:val="single"/>
                <w:lang w:eastAsia="zh-CN" w:bidi="ar-SA"/>
              </w:rPr>
              <w:t>2024</w:t>
            </w:r>
            <w:r w:rsidRPr="00D3080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№ </w:t>
            </w:r>
            <w:r w:rsidR="008E6B70" w:rsidRPr="008E6B7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u w:val="single"/>
                <w:lang w:eastAsia="zh-CN" w:bidi="ar-SA"/>
              </w:rPr>
              <w:t>63-од</w:t>
            </w:r>
          </w:p>
          <w:p w14:paraId="79B58597" w14:textId="77777777" w:rsidR="00B61E7B" w:rsidRPr="00D30805" w:rsidRDefault="00B61E7B" w:rsidP="00C54365">
            <w:pPr>
              <w:widowControl/>
              <w:tabs>
                <w:tab w:val="left" w:pos="0"/>
                <w:tab w:val="center" w:pos="4677"/>
                <w:tab w:val="right" w:pos="9355"/>
              </w:tabs>
              <w:suppressAutoHyphens/>
              <w:spacing w:line="259" w:lineRule="auto"/>
              <w:ind w:firstLine="127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</w:pPr>
          </w:p>
          <w:p w14:paraId="43D2F641" w14:textId="77777777" w:rsidR="00B61E7B" w:rsidRPr="00D30805" w:rsidRDefault="00B61E7B" w:rsidP="00C54365">
            <w:pPr>
              <w:tabs>
                <w:tab w:val="left" w:pos="2595"/>
              </w:tabs>
              <w:ind w:firstLine="10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0805">
              <w:rPr>
                <w:rFonts w:ascii="Times New Roman" w:hAnsi="Times New Roman" w:cs="Times New Roman"/>
                <w:bCs/>
                <w:sz w:val="28"/>
                <w:szCs w:val="28"/>
              </w:rPr>
              <w:t>ПРИНЯТО</w:t>
            </w:r>
          </w:p>
          <w:p w14:paraId="0F3DF3F5" w14:textId="77777777" w:rsidR="00B61E7B" w:rsidRDefault="00B61E7B" w:rsidP="00C54365">
            <w:pPr>
              <w:tabs>
                <w:tab w:val="left" w:pos="2595"/>
              </w:tabs>
              <w:ind w:firstLine="10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08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Общим собранием трудового </w:t>
            </w:r>
          </w:p>
          <w:p w14:paraId="56C4B766" w14:textId="77777777" w:rsidR="00B61E7B" w:rsidRPr="00D30805" w:rsidRDefault="00B61E7B" w:rsidP="00C54365">
            <w:pPr>
              <w:tabs>
                <w:tab w:val="left" w:pos="2595"/>
              </w:tabs>
              <w:ind w:firstLine="10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08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коллектива МБДОУ «Детский </w:t>
            </w:r>
          </w:p>
          <w:p w14:paraId="53BCA323" w14:textId="3E1D0691" w:rsidR="00B61E7B" w:rsidRPr="00D30805" w:rsidRDefault="00B61E7B" w:rsidP="00C54365">
            <w:pPr>
              <w:tabs>
                <w:tab w:val="left" w:pos="2595"/>
              </w:tabs>
              <w:ind w:firstLine="10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0805">
              <w:rPr>
                <w:rFonts w:ascii="Times New Roman" w:hAnsi="Times New Roman" w:cs="Times New Roman"/>
                <w:bCs/>
                <w:sz w:val="28"/>
                <w:szCs w:val="28"/>
              </w:rPr>
              <w:t>сад №</w:t>
            </w:r>
            <w:r w:rsidR="008E6B7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D308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="008E6B70">
              <w:rPr>
                <w:rFonts w:ascii="Times New Roman" w:hAnsi="Times New Roman" w:cs="Times New Roman"/>
                <w:bCs/>
                <w:sz w:val="28"/>
                <w:szCs w:val="28"/>
              </w:rPr>
              <w:t>Радуга</w:t>
            </w:r>
            <w:r w:rsidRPr="00D308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с. </w:t>
            </w:r>
            <w:proofErr w:type="spellStart"/>
            <w:r w:rsidR="008E6B70">
              <w:rPr>
                <w:rFonts w:ascii="Times New Roman" w:hAnsi="Times New Roman" w:cs="Times New Roman"/>
                <w:bCs/>
                <w:sz w:val="28"/>
                <w:szCs w:val="28"/>
              </w:rPr>
              <w:t>Белгатой</w:t>
            </w:r>
            <w:proofErr w:type="spellEnd"/>
            <w:r w:rsidRPr="00D3080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14:paraId="06CB62D0" w14:textId="6D321852" w:rsidR="008E6B70" w:rsidRDefault="00B61E7B" w:rsidP="008E6B70">
            <w:pPr>
              <w:widowControl/>
              <w:tabs>
                <w:tab w:val="left" w:pos="0"/>
                <w:tab w:val="left" w:pos="1770"/>
                <w:tab w:val="center" w:pos="4677"/>
                <w:tab w:val="right" w:pos="9355"/>
              </w:tabs>
              <w:spacing w:line="259" w:lineRule="auto"/>
              <w:ind w:firstLine="1020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308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(протокол от </w:t>
            </w:r>
            <w:r w:rsidR="008E6B70" w:rsidRPr="008E6B70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12</w:t>
            </w:r>
            <w:r w:rsidRPr="008E6B70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.</w:t>
            </w:r>
            <w:r w:rsidR="008E6B70" w:rsidRPr="008E6B70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01</w:t>
            </w:r>
            <w:r w:rsidRPr="008E6B70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.</w:t>
            </w:r>
            <w:r w:rsidR="008E6B70" w:rsidRPr="008E6B70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2024</w:t>
            </w:r>
            <w:r w:rsidR="003B4B55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r w:rsidRPr="00D3080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="008E6B70" w:rsidRPr="008E6B70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02</w:t>
            </w:r>
            <w:r w:rsidRPr="00D30805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14:paraId="6C2C5748" w14:textId="7C1D66A1" w:rsidR="008E6B70" w:rsidRDefault="008E6B70" w:rsidP="008E6B70">
            <w:pPr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</w:pPr>
          </w:p>
          <w:p w14:paraId="0E2001E9" w14:textId="77777777" w:rsidR="008E6B70" w:rsidRPr="00B61E7B" w:rsidRDefault="008E6B70" w:rsidP="008E6B70">
            <w:pPr>
              <w:widowControl/>
              <w:suppressAutoHyphens/>
              <w:ind w:left="1026" w:hanging="8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  <w:tab/>
            </w:r>
            <w:r w:rsidRPr="00B61E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СОГЛАСОВАНО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7CF5FF9D" w14:textId="78DD5317" w:rsidR="008E6B70" w:rsidRPr="00B61E7B" w:rsidRDefault="008E6B70" w:rsidP="008E6B70">
            <w:pPr>
              <w:widowControl/>
              <w:suppressAutoHyphens/>
              <w:ind w:firstLine="142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    </w:t>
            </w:r>
            <w:r w:rsidRPr="00B61E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Председатель первичной </w:t>
            </w:r>
          </w:p>
          <w:p w14:paraId="045C1E2E" w14:textId="7687979A" w:rsidR="008E6B70" w:rsidRPr="00B61E7B" w:rsidRDefault="008E6B70" w:rsidP="008E6B70">
            <w:pPr>
              <w:widowControl/>
              <w:suppressAutoHyphens/>
              <w:ind w:firstLine="142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    </w:t>
            </w:r>
            <w:r w:rsidRPr="00B61E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>профсоюзной организации МБДОУ</w:t>
            </w:r>
          </w:p>
          <w:p w14:paraId="5CFE6CCD" w14:textId="225F92A4" w:rsidR="008E6B70" w:rsidRPr="00B61E7B" w:rsidRDefault="008E6B70" w:rsidP="008E6B70">
            <w:pPr>
              <w:widowControl/>
              <w:suppressAutoHyphens/>
              <w:ind w:firstLine="142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    </w:t>
            </w:r>
            <w:r w:rsidRPr="00B61E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>«Детский сад №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>1</w:t>
            </w:r>
            <w:r w:rsidRPr="00B61E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«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>Радуга</w:t>
            </w:r>
            <w:r w:rsidRPr="00B61E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»                                 </w:t>
            </w:r>
          </w:p>
          <w:p w14:paraId="27A0E71D" w14:textId="701A84CE" w:rsidR="008E6B70" w:rsidRPr="00B61E7B" w:rsidRDefault="003B4B55" w:rsidP="008E6B70">
            <w:pPr>
              <w:widowControl/>
              <w:suppressAutoHyphens/>
              <w:ind w:firstLine="142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   </w:t>
            </w:r>
            <w:r w:rsidR="008E6B7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</w:t>
            </w:r>
            <w:r w:rsidR="008E6B70" w:rsidRPr="00B61E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с. </w:t>
            </w:r>
            <w:proofErr w:type="spellStart"/>
            <w:r w:rsidR="008E6B7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>Белгатой</w:t>
            </w:r>
            <w:proofErr w:type="spellEnd"/>
            <w:r w:rsidR="008E6B70" w:rsidRPr="00B61E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>»</w:t>
            </w:r>
          </w:p>
          <w:p w14:paraId="62CF19ED" w14:textId="3576BAAC" w:rsidR="008E6B70" w:rsidRPr="00B61E7B" w:rsidRDefault="003B4B55" w:rsidP="008E6B70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       </w:t>
            </w:r>
            <w:r w:rsidR="008E6B7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>_</w:t>
            </w:r>
            <w:r w:rsidR="008E6B70" w:rsidRPr="00B61E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>______</w:t>
            </w:r>
            <w:r w:rsidR="008E6B7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>_</w:t>
            </w:r>
            <w:proofErr w:type="gramStart"/>
            <w:r w:rsidR="008E6B7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>_  П.И.</w:t>
            </w:r>
            <w:proofErr w:type="gramEnd"/>
            <w:r w:rsidR="008E6B7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</w:t>
            </w:r>
            <w:proofErr w:type="spellStart"/>
            <w:r w:rsidR="008E6B7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>Каимова</w:t>
            </w:r>
            <w:proofErr w:type="spellEnd"/>
            <w:r w:rsidR="008E6B70" w:rsidRPr="00B61E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                                                  </w:t>
            </w:r>
          </w:p>
          <w:p w14:paraId="3E22837F" w14:textId="7FC3B3DF" w:rsidR="008E6B70" w:rsidRPr="00B61E7B" w:rsidRDefault="003B4B55" w:rsidP="008E6B70">
            <w:pPr>
              <w:widowControl/>
              <w:suppressAutoHyphens/>
              <w:ind w:firstLine="142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zh-CN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             </w:t>
            </w:r>
            <w:r w:rsidR="008E6B70" w:rsidRPr="00B61E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>___.___________.________</w:t>
            </w:r>
            <w:r w:rsidR="008E6B70" w:rsidRPr="00B61E7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zh-CN" w:bidi="ar-SA"/>
              </w:rPr>
              <w:t>_</w:t>
            </w:r>
          </w:p>
          <w:p w14:paraId="0EF729E6" w14:textId="3B0F1653" w:rsidR="00B61E7B" w:rsidRPr="008E6B70" w:rsidRDefault="00B61E7B" w:rsidP="008E6B70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</w:pPr>
          </w:p>
        </w:tc>
      </w:tr>
      <w:tr w:rsidR="00B61E7B" w:rsidRPr="00D30805" w14:paraId="298A9976" w14:textId="77777777" w:rsidTr="00B61E7B">
        <w:trPr>
          <w:trHeight w:val="433"/>
        </w:trPr>
        <w:tc>
          <w:tcPr>
            <w:tcW w:w="4678" w:type="dxa"/>
            <w:gridSpan w:val="3"/>
            <w:vMerge/>
          </w:tcPr>
          <w:p w14:paraId="1AD42745" w14:textId="77777777" w:rsidR="00B61E7B" w:rsidRPr="00D30805" w:rsidRDefault="00B61E7B" w:rsidP="00C54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7929" w:type="dxa"/>
            <w:vMerge/>
          </w:tcPr>
          <w:p w14:paraId="57F33D7C" w14:textId="77777777" w:rsidR="00B61E7B" w:rsidRPr="00D30805" w:rsidRDefault="00B61E7B" w:rsidP="00C54365">
            <w:pPr>
              <w:tabs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ind w:firstLine="1276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B61E7B" w:rsidRPr="00D30805" w14:paraId="05E71F4C" w14:textId="77777777" w:rsidTr="00B61E7B">
        <w:trPr>
          <w:trHeight w:val="433"/>
        </w:trPr>
        <w:tc>
          <w:tcPr>
            <w:tcW w:w="4678" w:type="dxa"/>
            <w:gridSpan w:val="3"/>
            <w:vMerge/>
          </w:tcPr>
          <w:p w14:paraId="452E0E6C" w14:textId="77777777" w:rsidR="00B61E7B" w:rsidRPr="00D30805" w:rsidRDefault="00B61E7B" w:rsidP="00C54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7929" w:type="dxa"/>
            <w:vMerge/>
          </w:tcPr>
          <w:p w14:paraId="12EC14D0" w14:textId="77777777" w:rsidR="00B61E7B" w:rsidRPr="00D30805" w:rsidRDefault="00B61E7B" w:rsidP="00C54365">
            <w:pPr>
              <w:tabs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ind w:firstLine="1276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B61E7B" w:rsidRPr="00D30805" w14:paraId="3B6710A8" w14:textId="77777777" w:rsidTr="00B61E7B">
        <w:trPr>
          <w:trHeight w:val="495"/>
        </w:trPr>
        <w:tc>
          <w:tcPr>
            <w:tcW w:w="4678" w:type="dxa"/>
            <w:gridSpan w:val="3"/>
            <w:vMerge/>
          </w:tcPr>
          <w:p w14:paraId="0EA84EC6" w14:textId="77777777" w:rsidR="00B61E7B" w:rsidRPr="00D30805" w:rsidRDefault="00B61E7B" w:rsidP="00C54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7929" w:type="dxa"/>
            <w:vMerge/>
          </w:tcPr>
          <w:p w14:paraId="69E2C331" w14:textId="77777777" w:rsidR="00B61E7B" w:rsidRPr="00D30805" w:rsidRDefault="00B61E7B" w:rsidP="00C54365">
            <w:pPr>
              <w:tabs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ind w:firstLine="1276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B61E7B" w:rsidRPr="00D30805" w14:paraId="4C4D5BD2" w14:textId="77777777" w:rsidTr="00B61E7B">
        <w:tc>
          <w:tcPr>
            <w:tcW w:w="1668" w:type="dxa"/>
            <w:tcBorders>
              <w:bottom w:val="single" w:sz="4" w:space="0" w:color="auto"/>
            </w:tcBorders>
          </w:tcPr>
          <w:p w14:paraId="7BF6DF69" w14:textId="77777777" w:rsidR="00B61E7B" w:rsidRPr="00D30805" w:rsidRDefault="00B61E7B" w:rsidP="00C54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713" w:type="dxa"/>
          </w:tcPr>
          <w:p w14:paraId="48E5ABF1" w14:textId="77777777" w:rsidR="00B61E7B" w:rsidRPr="00D30805" w:rsidRDefault="00B61E7B" w:rsidP="00C54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  </w:t>
            </w:r>
            <w:r w:rsidRPr="00D3080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№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14:paraId="2E020C80" w14:textId="77777777" w:rsidR="00B61E7B" w:rsidRPr="00D30805" w:rsidRDefault="00B61E7B" w:rsidP="00C54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7929" w:type="dxa"/>
            <w:vMerge/>
          </w:tcPr>
          <w:p w14:paraId="1FA65D13" w14:textId="77777777" w:rsidR="00B61E7B" w:rsidRPr="00D30805" w:rsidRDefault="00B61E7B" w:rsidP="00C54365">
            <w:pPr>
              <w:tabs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ind w:firstLine="1276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B61E7B" w:rsidRPr="00D30805" w14:paraId="44F99FEF" w14:textId="77777777" w:rsidTr="00B61E7B">
        <w:tc>
          <w:tcPr>
            <w:tcW w:w="4678" w:type="dxa"/>
            <w:gridSpan w:val="3"/>
          </w:tcPr>
          <w:p w14:paraId="4EC870CA" w14:textId="77777777" w:rsidR="00B61E7B" w:rsidRPr="00D30805" w:rsidRDefault="00B61E7B" w:rsidP="00C54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7929" w:type="dxa"/>
            <w:vMerge/>
          </w:tcPr>
          <w:p w14:paraId="7A9BC5A1" w14:textId="77777777" w:rsidR="00B61E7B" w:rsidRPr="00D30805" w:rsidRDefault="00B61E7B" w:rsidP="00C54365">
            <w:pPr>
              <w:tabs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ind w:firstLine="1276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B61E7B" w:rsidRPr="00D30805" w14:paraId="51A98FC8" w14:textId="77777777" w:rsidTr="00B61E7B">
        <w:tc>
          <w:tcPr>
            <w:tcW w:w="4678" w:type="dxa"/>
            <w:gridSpan w:val="3"/>
          </w:tcPr>
          <w:p w14:paraId="377963C6" w14:textId="663896EC" w:rsidR="00B61E7B" w:rsidRPr="008E6B70" w:rsidRDefault="008E6B70" w:rsidP="008E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B70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8E6B70"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</w:tc>
        <w:tc>
          <w:tcPr>
            <w:tcW w:w="7929" w:type="dxa"/>
            <w:vMerge/>
          </w:tcPr>
          <w:p w14:paraId="46F57580" w14:textId="77777777" w:rsidR="00B61E7B" w:rsidRPr="00D30805" w:rsidRDefault="00B61E7B" w:rsidP="00C54365">
            <w:pPr>
              <w:tabs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ind w:firstLine="1276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B61E7B" w:rsidRPr="00D30805" w14:paraId="4420D3D0" w14:textId="77777777" w:rsidTr="00B61E7B">
        <w:tc>
          <w:tcPr>
            <w:tcW w:w="4678" w:type="dxa"/>
            <w:gridSpan w:val="3"/>
          </w:tcPr>
          <w:p w14:paraId="70FDD527" w14:textId="77777777" w:rsidR="00B61E7B" w:rsidRPr="00D30805" w:rsidRDefault="00B61E7B" w:rsidP="00C543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7929" w:type="dxa"/>
            <w:vMerge/>
          </w:tcPr>
          <w:p w14:paraId="54E72FC7" w14:textId="77777777" w:rsidR="00B61E7B" w:rsidRPr="00D30805" w:rsidRDefault="00B61E7B" w:rsidP="00C54365">
            <w:pPr>
              <w:tabs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ind w:firstLine="1276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B61E7B" w:rsidRPr="00D30805" w14:paraId="055D5D12" w14:textId="77777777" w:rsidTr="00B61E7B">
        <w:trPr>
          <w:trHeight w:val="629"/>
        </w:trPr>
        <w:tc>
          <w:tcPr>
            <w:tcW w:w="4678" w:type="dxa"/>
            <w:gridSpan w:val="3"/>
          </w:tcPr>
          <w:p w14:paraId="6F6FFF3A" w14:textId="7006559D" w:rsidR="00B61E7B" w:rsidRPr="00D30805" w:rsidRDefault="00B61E7B" w:rsidP="00B61E7B">
            <w:pPr>
              <w:widowControl/>
              <w:ind w:right="-248"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D30805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о </w:t>
            </w:r>
            <w:r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комиссии по урегулированию споров между участниками образовательных отношений </w:t>
            </w:r>
          </w:p>
          <w:p w14:paraId="369F394D" w14:textId="77777777" w:rsidR="00B61E7B" w:rsidRPr="00D30805" w:rsidRDefault="00B61E7B" w:rsidP="00C54365">
            <w:pPr>
              <w:widowControl/>
              <w:tabs>
                <w:tab w:val="center" w:pos="4677"/>
                <w:tab w:val="right" w:pos="9355"/>
              </w:tabs>
              <w:spacing w:line="259" w:lineRule="auto"/>
              <w:ind w:right="-108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7929" w:type="dxa"/>
            <w:vMerge/>
          </w:tcPr>
          <w:p w14:paraId="156601BD" w14:textId="77777777" w:rsidR="00B61E7B" w:rsidRPr="00D30805" w:rsidRDefault="00B61E7B" w:rsidP="00C54365">
            <w:pPr>
              <w:tabs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59" w:lineRule="auto"/>
              <w:ind w:firstLine="1276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78568F63" w14:textId="118F0FBE" w:rsidR="005955AD" w:rsidRPr="005955AD" w:rsidRDefault="005955AD" w:rsidP="005955AD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55AD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100B036C" w14:textId="77777777" w:rsidR="005955AD" w:rsidRPr="005955AD" w:rsidRDefault="005955AD" w:rsidP="005955AD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2BC7C293" w14:textId="156FF0D3" w:rsidR="005955AD" w:rsidRPr="005955AD" w:rsidRDefault="005955AD" w:rsidP="005955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1.1. Настоящее Положение о комиссии по урегулированию споров между участниками образовательных отношений в ДОУ разработано в соответствии со ст.45 Федерального закона № 273-ФЗ от 29.12.2012 «Об образовании в Российской Федерации» с изменениями от 25 декабря 2023 года, Трудовым и Гражданским Кодексом Российской Федерации, Уставом дошкольного образовательного учреждения.</w:t>
      </w:r>
      <w:r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955AD">
        <w:rPr>
          <w:rFonts w:ascii="Times New Roman" w:hAnsi="Times New Roman" w:cs="Times New Roman"/>
          <w:sz w:val="28"/>
          <w:szCs w:val="28"/>
        </w:rPr>
        <w:t>1.2. Данное Положение о комиссии по урегулированию споров в ДОУ устанавливает порядок создания, организации работы, принятия решений Комиссии по урегулированию споров (далее - Комиссия), определяет ее компетенцию и деятельность в детском саду, права и обязанности членов Комиссии, а также делопроизводство.</w:t>
      </w:r>
      <w:r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1.3. Комиссия создается в целях урегулирования разногласий между участниками образовательных отношений ДОУ по вопросам реализации права на образование, в том числе в случаях возникновения конфликта интересов педагогического работника, применения локальных нормативных актов.</w:t>
      </w:r>
      <w:r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1.4. Участниками образовательных отношений в ДОУ являются: родители (законные представители) воспитанников, воспитанники, педагогические работники и их представители, администрация дошкольного образовательного учреждения.</w:t>
      </w:r>
      <w:r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 xml:space="preserve">1.5. Комиссия по урегулированию споров в своей деятельности в ДОУ руководствуется настоящим Положением, Конституцией Российской Федерации, Федеральным законом № 273-ФЗ "Об образовании в Российской </w:t>
      </w:r>
      <w:r w:rsidRPr="005955AD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Федерации" от 29.12.2012г, Конвенцией о правах ребенка, Уставом и Правилами внутреннего трудового распорядка, </w:t>
      </w:r>
      <w:hyperlink r:id="rId7" w:tgtFrame="_blank" w:history="1">
        <w:r w:rsidRPr="005955A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Положением о конфликте интересов работников ДОУ</w:t>
        </w:r>
      </w:hyperlink>
      <w:r w:rsidRPr="005955AD">
        <w:rPr>
          <w:rFonts w:ascii="Times New Roman" w:hAnsi="Times New Roman" w:cs="Times New Roman"/>
          <w:sz w:val="28"/>
          <w:szCs w:val="28"/>
        </w:rPr>
        <w:t>, а также другими локальными нормативными актами дошкольного образовательного учреждения.</w:t>
      </w:r>
      <w:r w:rsidRPr="005955AD">
        <w:rPr>
          <w:rFonts w:ascii="Times New Roman" w:hAnsi="Times New Roman" w:cs="Times New Roman"/>
          <w:sz w:val="28"/>
          <w:szCs w:val="28"/>
        </w:rPr>
        <w:br/>
        <w:t>1.6. Комиссия является первичным органом по рассмотрению конфликтных ситуаций в дошкольном образовательном учреждении.</w:t>
      </w:r>
      <w:r w:rsidRPr="005955AD">
        <w:rPr>
          <w:rFonts w:ascii="Times New Roman" w:hAnsi="Times New Roman" w:cs="Times New Roman"/>
          <w:sz w:val="28"/>
          <w:szCs w:val="28"/>
        </w:rPr>
        <w:br/>
        <w:t>1.7. В своей деятельности Комиссия по урегулированию споров между участниками образовательных отношений должна обеспечивать соблюдение прав личности.</w:t>
      </w:r>
      <w:r w:rsidRPr="005955AD">
        <w:rPr>
          <w:rFonts w:ascii="Times New Roman" w:hAnsi="Times New Roman" w:cs="Times New Roman"/>
          <w:sz w:val="28"/>
          <w:szCs w:val="28"/>
        </w:rPr>
        <w:br/>
        <w:t>1.8. Члены Комиссии осуществляют свою деятельность на безвозмездной основе.</w:t>
      </w:r>
    </w:p>
    <w:p w14:paraId="6B1CB2D7" w14:textId="77777777" w:rsidR="005955AD" w:rsidRDefault="005955AD" w:rsidP="005955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8053C0" w14:textId="109DF861" w:rsidR="005955AD" w:rsidRPr="005955AD" w:rsidRDefault="005955AD" w:rsidP="005955AD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55AD">
        <w:rPr>
          <w:rFonts w:ascii="Times New Roman" w:hAnsi="Times New Roman" w:cs="Times New Roman"/>
          <w:b/>
          <w:bCs/>
          <w:sz w:val="28"/>
          <w:szCs w:val="28"/>
        </w:rPr>
        <w:t>Порядок избрания и состав Комиссии</w:t>
      </w:r>
    </w:p>
    <w:p w14:paraId="477FE5C1" w14:textId="77777777" w:rsidR="005955AD" w:rsidRPr="005955AD" w:rsidRDefault="005955AD" w:rsidP="005955AD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3B19B821" w14:textId="78F03E6B" w:rsidR="005955AD" w:rsidRPr="005955AD" w:rsidRDefault="005955AD" w:rsidP="005955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2.1. Комиссия по урегулированию споров между участниками образовательных отношений в ДОУ состоит из равного числа родителей (законных представителей) воспитанников (3 чел.) и работников дошкольного образовательного учреждения (3 чел.)</w:t>
      </w:r>
      <w:r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2.2. Избранными в состав комиссии по урегулированию споров между участниками образовательных отношений от работников детского сада считаются кандидатуры, получившие большинство голосов на Общем собрании работников дошкольного образовательного учреждения.</w:t>
      </w:r>
      <w:r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2.3. Избранными в состав комиссии по урегулированию споров от родителей (законных представителей) воспитанников ДОУ считаются кандидаты, получившие большинство голосов на общем родительском собрании.</w:t>
      </w:r>
      <w:r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2.4. Утверждение членов комиссии и назначение ее председателя оформляются приказом по дошкольному образовательному учреждению. Комиссия из своего состава избирает председателя, заместителя и секретаря.</w:t>
      </w:r>
      <w:r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2.5. Руководство Комиссией осуществляет председатель Комиссии. Секретарь Комиссии ведет протоколы заседаний Комиссии по урегулированию споров, которые хранится в дошкольном образовательном учреждении три года.</w:t>
      </w:r>
      <w:r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2.6. Председатель комиссии и секретарь выбираются из числа членов комиссии большинством голосов путем открытого голосования в рамках проведения первого заседания комиссии.</w:t>
      </w:r>
      <w:r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2.7. Срок полномочий комиссии по урегулированию споров составляет 1 год.</w:t>
      </w:r>
      <w:r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2.8. Досрочное прекращение полномочий члена комиссии осуществляется:</w:t>
      </w:r>
    </w:p>
    <w:p w14:paraId="5B98299A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на основании личного заявления члена комиссии об исключении его из </w:t>
      </w:r>
    </w:p>
    <w:p w14:paraId="64B9997C" w14:textId="4F8C7CAF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состава комиссии;</w:t>
      </w:r>
    </w:p>
    <w:p w14:paraId="6A378C19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по требованию не менее 2/3 членов комиссии, выраженному в </w:t>
      </w:r>
    </w:p>
    <w:p w14:paraId="3F421F89" w14:textId="7D817377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письменной форме;</w:t>
      </w:r>
    </w:p>
    <w:p w14:paraId="15473BCA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в случае отчисления (выбытия) из детского сада воспитанника, родителем </w:t>
      </w:r>
    </w:p>
    <w:p w14:paraId="66C09D6A" w14:textId="4A0AA420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(законным представителем) которого является член комиссии;</w:t>
      </w:r>
    </w:p>
    <w:p w14:paraId="0663D2C3" w14:textId="53FBB0E0" w:rsidR="005955AD" w:rsidRPr="005955AD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>в случае увольнения работника – члена комиссии.</w:t>
      </w:r>
    </w:p>
    <w:p w14:paraId="3E9941DB" w14:textId="2D5AF035" w:rsidR="005955AD" w:rsidRPr="005955AD" w:rsidRDefault="005955AD" w:rsidP="005955AD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 xml:space="preserve">2.9. В случае досрочного прекращения полномочий члена Комиссии в ее </w:t>
      </w:r>
      <w:r w:rsidRPr="005955AD">
        <w:rPr>
          <w:rFonts w:ascii="Times New Roman" w:hAnsi="Times New Roman" w:cs="Times New Roman"/>
          <w:sz w:val="28"/>
          <w:szCs w:val="28"/>
        </w:rPr>
        <w:lastRenderedPageBreak/>
        <w:t>состав избирается новый представитель от соответствующей категории участников образовательных отношений.</w:t>
      </w:r>
      <w:r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2.10. Первое заседание Комиссии проводится в течение трех рабочих дней с момента утверждения состава комиссии по урегулированию споров в дошкольном образовательном учреждении.</w:t>
      </w:r>
    </w:p>
    <w:p w14:paraId="5365A6C8" w14:textId="77777777" w:rsidR="005955AD" w:rsidRDefault="005955AD" w:rsidP="005955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803F2F" w14:textId="17EDAADA" w:rsidR="005955AD" w:rsidRPr="005955AD" w:rsidRDefault="005955AD" w:rsidP="005955AD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55AD">
        <w:rPr>
          <w:rFonts w:ascii="Times New Roman" w:hAnsi="Times New Roman" w:cs="Times New Roman"/>
          <w:b/>
          <w:bCs/>
          <w:sz w:val="28"/>
          <w:szCs w:val="28"/>
        </w:rPr>
        <w:t>Компетенция Комиссии</w:t>
      </w:r>
    </w:p>
    <w:p w14:paraId="3933EBE6" w14:textId="77777777" w:rsidR="005955AD" w:rsidRPr="005955AD" w:rsidRDefault="005955AD" w:rsidP="005955AD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0B04B2A3" w14:textId="57645504" w:rsidR="005955AD" w:rsidRPr="005955AD" w:rsidRDefault="005955AD" w:rsidP="005955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3.1. В компетенцию Комиссии входит рассмотрение следующих вопросов</w:t>
      </w:r>
      <w:r w:rsidRPr="005955A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672B64E8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возникновение разногласий по реализации права на образование между </w:t>
      </w:r>
    </w:p>
    <w:p w14:paraId="4E45D268" w14:textId="4D9EFBB6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участниками образовательных отношений;</w:t>
      </w:r>
    </w:p>
    <w:p w14:paraId="4D034C24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возникновение конфликта интересов между педагогическими </w:t>
      </w:r>
    </w:p>
    <w:p w14:paraId="67A5CCA6" w14:textId="04FBDABE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работниками ДОУ и иными участниками образовательных отношений;</w:t>
      </w:r>
    </w:p>
    <w:p w14:paraId="75FAA5A2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применения локальных нормативных актов дошкольного </w:t>
      </w:r>
    </w:p>
    <w:p w14:paraId="5EA8F995" w14:textId="74C99F8C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образовательного учреждения в части, противоречащей реализации права на образование;</w:t>
      </w:r>
    </w:p>
    <w:p w14:paraId="0231EC4F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рассмотрение жалобы педагогического работника детского сада о </w:t>
      </w:r>
    </w:p>
    <w:p w14:paraId="137BBDF2" w14:textId="7603932C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применении к нему дисциплинарного взыскания;</w:t>
      </w:r>
    </w:p>
    <w:p w14:paraId="33F5C395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рассмотрение обращения педагогических работников ДОУ о наличии или </w:t>
      </w:r>
    </w:p>
    <w:p w14:paraId="0D32A736" w14:textId="45AA5E70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об отсутствии конфликта интересов;</w:t>
      </w:r>
    </w:p>
    <w:p w14:paraId="6D5B7C2C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нарушения педагогическими работниками норм профессиональной этики </w:t>
      </w:r>
    </w:p>
    <w:p w14:paraId="6B45823B" w14:textId="1C686E48" w:rsidR="005955AD" w:rsidRPr="005955AD" w:rsidRDefault="005955AD" w:rsidP="00B61E7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 xml:space="preserve">педагогического работника, </w:t>
      </w:r>
      <w:r w:rsidRPr="005955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установленных </w:t>
      </w:r>
      <w:hyperlink r:id="rId8" w:tgtFrame="_blank" w:history="1">
        <w:r w:rsidRPr="005955A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Положением о профессиональной этике работников ДОУ</w:t>
        </w:r>
      </w:hyperlink>
      <w:r w:rsidRPr="005955A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C7471D0" w14:textId="77777777" w:rsidR="005955AD" w:rsidRDefault="005955AD" w:rsidP="005955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A1F370" w14:textId="33B8AB64" w:rsidR="005955AD" w:rsidRPr="005955AD" w:rsidRDefault="005955AD" w:rsidP="005955AD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55AD">
        <w:rPr>
          <w:rFonts w:ascii="Times New Roman" w:hAnsi="Times New Roman" w:cs="Times New Roman"/>
          <w:b/>
          <w:bCs/>
          <w:sz w:val="28"/>
          <w:szCs w:val="28"/>
        </w:rPr>
        <w:t>Деятельность комиссии</w:t>
      </w:r>
    </w:p>
    <w:p w14:paraId="0DC0ACFA" w14:textId="77777777" w:rsidR="005955AD" w:rsidRPr="005955AD" w:rsidRDefault="005955AD" w:rsidP="005955AD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34050002" w14:textId="75B02979" w:rsidR="005955AD" w:rsidRPr="005955AD" w:rsidRDefault="005955AD" w:rsidP="00D25A8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4.1. Комиссия по урегулированию споров между участниками образовательных отношений собирается в случае возникновения конфликтной ситуации в ДОУ, если стороны самостоятельно не урегулировали разногласия.</w:t>
      </w:r>
      <w:r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4.2. Решение о проведении заседания комиссии принимается ее председателем на основании обращения (жалобы, заявления, предложения) участника образовательных отношений не позднее 7 календарных дней с момента поступления такого обращения.</w:t>
      </w:r>
      <w:r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4.3. Заявитель может обратиться в Комиссию в десятидневный срок со дня возникновения конфликтной ситуации и нарушения его прав.</w:t>
      </w:r>
      <w:r w:rsidRPr="005955AD">
        <w:rPr>
          <w:rFonts w:ascii="Times New Roman" w:hAnsi="Times New Roman" w:cs="Times New Roman"/>
          <w:sz w:val="28"/>
          <w:szCs w:val="28"/>
        </w:rPr>
        <w:br/>
      </w:r>
      <w:r w:rsidR="00D25A8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55AD">
        <w:rPr>
          <w:rFonts w:ascii="Times New Roman" w:hAnsi="Times New Roman" w:cs="Times New Roman"/>
          <w:sz w:val="28"/>
          <w:szCs w:val="28"/>
        </w:rPr>
        <w:t>4.4. Обращение подается в письменной форме. В обращении указывается:</w:t>
      </w:r>
    </w:p>
    <w:p w14:paraId="3EDE0AEB" w14:textId="079BE7D3" w:rsidR="005955AD" w:rsidRPr="005955AD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фамилия, имя, отчество лица, подавшего обращение; </w:t>
      </w:r>
    </w:p>
    <w:p w14:paraId="5C57E5D5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почтовый адрес, по которому должно быть направлено решение </w:t>
      </w:r>
    </w:p>
    <w:p w14:paraId="6755AA11" w14:textId="5B80194F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Комиссии;</w:t>
      </w:r>
    </w:p>
    <w:p w14:paraId="37EE83CE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конкретные факты и события, нарушившие права участников </w:t>
      </w:r>
    </w:p>
    <w:p w14:paraId="5C6A4011" w14:textId="28CC1280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образовательных отношений;</w:t>
      </w:r>
    </w:p>
    <w:p w14:paraId="7328A99C" w14:textId="56F56562" w:rsidR="005955AD" w:rsidRPr="005955AD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>время и место их совершения;</w:t>
      </w:r>
    </w:p>
    <w:p w14:paraId="79FFB2EA" w14:textId="56A39EE1" w:rsidR="005955AD" w:rsidRPr="005955AD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>личная подпись и дата.</w:t>
      </w:r>
    </w:p>
    <w:p w14:paraId="617FB4EA" w14:textId="24673A02" w:rsidR="005955AD" w:rsidRPr="005955AD" w:rsidRDefault="00D25A84" w:rsidP="00D25A84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4.5. К обращению могут быть приложены документы или иные материалы подтверждающие указанные нарушения. Анонимные обращения Комиссией не </w:t>
      </w:r>
      <w:r w:rsidR="005955AD" w:rsidRPr="005955AD">
        <w:rPr>
          <w:rFonts w:ascii="Times New Roman" w:hAnsi="Times New Roman" w:cs="Times New Roman"/>
          <w:sz w:val="28"/>
          <w:szCs w:val="28"/>
        </w:rPr>
        <w:lastRenderedPageBreak/>
        <w:t>рассматриваются.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4.6. Обращение регистрируется секретарем Комиссии в журнале регистрации поступивших обращений.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4.7. Комиссия по урегулированию споров между участниками образовательных отношений ДОУ в соответствии с полученным заявлением, заслушав мнения обеих сторон, принимает решение об урегулировании конфликтной ситуации.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4.8. Конфликтная ситуация рассматривается в присутствии заявителя и ответчика. Комиссия имеет право вызывать на заседания свидетелей конфликта, приглашать специалистов (педагога-психолога), если они не являются членами комиссии.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4.9. Работа Комиссии в дошкольном образовательном учреждении оформляется протоколами, которые подписываются председателем комиссии и секретарем.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4.10. Лицо, направившее в Комиссию обращение, вправе присутствовать при рассмотрении этого обращения на заседании комиссии. Лица, чьи действия обжалуются в обращении, также вправе присутствовать на заседании Комиссии и давать пояснения.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4.11. Для объективного и всестороннего рассмотрения обращений Комиссия вправе приглашать на заседания и заслушивать иных участников образовательных отношений. Неявка данных лиц на заседание комиссии по урегулированию споров в ДОУ либо немотивированный отказ от показаний не являются препятствием для рассмотрения обращения по существу.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4.12. Комиссия отказывает в удовлетворении жалобы на нарушение прав заявителя, если посчитает жалобу необоснованной, не выявит факты указанных нарушений, не установит причинно-следственную связь между поведением лица, действия которого обжалуются, и нарушением прав лица, подавшего жалобу или его законного представителя.</w:t>
      </w:r>
    </w:p>
    <w:p w14:paraId="71DC5652" w14:textId="77777777" w:rsidR="00D25A84" w:rsidRDefault="00D25A84" w:rsidP="00D25A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4C6339" w14:textId="080EA388" w:rsidR="005955AD" w:rsidRPr="00D25A84" w:rsidRDefault="005955AD" w:rsidP="00D25A84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A84">
        <w:rPr>
          <w:rFonts w:ascii="Times New Roman" w:hAnsi="Times New Roman" w:cs="Times New Roman"/>
          <w:b/>
          <w:bCs/>
          <w:sz w:val="28"/>
          <w:szCs w:val="28"/>
        </w:rPr>
        <w:t>Порядок принятия решений Комиссии</w:t>
      </w:r>
    </w:p>
    <w:p w14:paraId="6F401265" w14:textId="77777777" w:rsidR="00D25A84" w:rsidRPr="00D25A84" w:rsidRDefault="00D25A84" w:rsidP="00D25A84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3C878954" w14:textId="1C7C56AE" w:rsidR="005955AD" w:rsidRPr="005955AD" w:rsidRDefault="00D25A84" w:rsidP="00D25A84"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5.1. Комиссия по урегулированию споров в ДОУ принимает решения не позднее тридцати календарных дней с момента поступления обращения.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5.2. Решение комиссии принимается большинством голосов и фиксируется в протоколе заседания комиссии.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5.3. Заседание Комиссии по урегулированию споров считается правомочным, если на нем присутствовало не менее 3/4 членов Комиссии.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5.4. Комиссия принимает решение простым большинством голосов, членов, присутствующих на заседании Комиссии.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5.5. При решении вопросов каждый член Комиссии имеет один голос. В случае равенства голосов решающим является голос председателя Комиссии.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5.6. При установлении фактов нарушения прав участников образовательных отношений, комиссия принимает решение, направленное на восстановление нарушенных прав. На лиц, допустивших нарушение прав воспитанников, родителей (законных представителей) детей, а также работников </w:t>
      </w:r>
      <w:r w:rsidR="005955AD" w:rsidRPr="005955AD">
        <w:rPr>
          <w:rFonts w:ascii="Times New Roman" w:hAnsi="Times New Roman" w:cs="Times New Roman"/>
          <w:sz w:val="28"/>
          <w:szCs w:val="28"/>
        </w:rPr>
        <w:lastRenderedPageBreak/>
        <w:t>детского сада комиссия возлагает обязанности по устранению выявленных нарушений и (или) недопущению нарушений в будущем.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5.7. Если нарушения прав участников образовательных отношений возникли вследствие принятия решения детским садом, в том числе вследствие издания локального нормативного акта, комиссия принимает решение об отмене данного решения дошкольного образовательного учреждения (локального нормативного акта) и указывает срок исполнения решения.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5.8. Комиссия отказывает в удовлетворении жалобы на нарушение прав заявителя, если посчитает жалобу необоснованной, не выявит факты указанного нарушения, не установит причинно-следственную связь между поведением лица, действия которого обжалуются и нарушения прав лица, подавшего заявление или его законного представителя.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5.9. Протокол заседания Комиссии составляется не позднее одного рабочего дня после проведения заседания и подписывается всеми присутствующими членами Комиссии. В протоколе указывается информация о месте, времени заседания Комиссии, лицах присутствующих на заседании Комиссии, повестке дня заседания, </w:t>
      </w:r>
      <w:r w:rsidR="008B3A08" w:rsidRPr="005955AD">
        <w:rPr>
          <w:rFonts w:ascii="Times New Roman" w:hAnsi="Times New Roman" w:cs="Times New Roman"/>
          <w:sz w:val="28"/>
          <w:szCs w:val="28"/>
        </w:rPr>
        <w:t>вопросах,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 поставленных на голосование и итоги голосования по ним, принятом решении.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5.10. Протокол составляется в 2-х экземплярах, один из которых в течение двух рабочих дней передается Заявителю, другой - остается в Комиссии. По письменному заявлению участников образовательных отношений, принимавших участие в рассмотрении спора, выдается копия протокола заседания Комиссии.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5.11. Решение по рассматриваемому вопросу до заявителя доводит председатель Комиссии по урегулированию споров в ДОУ или его заместитель в устной или письменной форме. Заявитель расписывается в журнале регистрации в получении решения по его заявлению. Журнал регистрации заявлений должен быть пронумерован, прошнурован и храниться в номенклатуре дел дошкольного образовательного учреждения.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5.12. Решение Комиссии оформляются протоколом.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5.13. По требованию заявителя решение комиссии по урегулированию споров между участниками образовательных отношений может быть выдано ему в письменном виде.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5.14. Решение Комиссии является обязательным для всех участников образовательных отношений дошкольного образовательного учреждения и подлежит исполнению в сроки, предусмотренные указанным решением.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5.15. Решение Комиссии может быть обжаловано в установленном законодательством Российской Федерации порядке.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5.16. Комиссия не имеет права разглашать поступающую информацию. Комиссия несет ответственность за разглашение информации в соответствии с действующим законодательством Российской Федерации.</w:t>
      </w:r>
    </w:p>
    <w:p w14:paraId="08F50D52" w14:textId="77777777" w:rsidR="00D25A84" w:rsidRDefault="00D25A84" w:rsidP="00D25A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AC2CAA" w14:textId="6873BE0A" w:rsidR="005955AD" w:rsidRPr="00D25A84" w:rsidRDefault="005955AD" w:rsidP="00D25A84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A84">
        <w:rPr>
          <w:rFonts w:ascii="Times New Roman" w:hAnsi="Times New Roman" w:cs="Times New Roman"/>
          <w:b/>
          <w:bCs/>
          <w:sz w:val="28"/>
          <w:szCs w:val="28"/>
        </w:rPr>
        <w:t>Права и обязанности членов комиссии</w:t>
      </w:r>
    </w:p>
    <w:p w14:paraId="4D4EF0AB" w14:textId="77777777" w:rsidR="00D25A84" w:rsidRPr="00D25A84" w:rsidRDefault="00D25A84" w:rsidP="00D25A84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063A44BC" w14:textId="07C9EC54" w:rsidR="005955AD" w:rsidRPr="005955AD" w:rsidRDefault="00D25A84" w:rsidP="00D25A8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6.1. Комиссия вправе приглашать на заседания и заслушивать участников образовательных отношений, имеющих отношение к фактам и событиям, </w:t>
      </w:r>
      <w:r w:rsidR="005955AD" w:rsidRPr="005955AD">
        <w:rPr>
          <w:rFonts w:ascii="Times New Roman" w:hAnsi="Times New Roman" w:cs="Times New Roman"/>
          <w:sz w:val="28"/>
          <w:szCs w:val="28"/>
        </w:rPr>
        <w:lastRenderedPageBreak/>
        <w:t>указанным в обращении, а также запрашивать необходимые документы и материалы для объективного и всестороннего рассмотрения обращения. Неявка указанных лиц на заседание Комиссии либо их отказ от дачи пояснений, документов и материалов не являются препятствием для рассмотрения обращения или информации по существу.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6.2. Комиссия обязана рассматривать обращение и принимать решение в сроки, установленные настоящим Положением о Комиссии по урегулированию споров между участниками образовательных отношений в ДОУ, в соответствии с действующим законодательством Российской Федерации.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6.3</w:t>
      </w:r>
      <w:r w:rsidR="005955AD" w:rsidRPr="00B61E7B">
        <w:rPr>
          <w:rFonts w:ascii="Times New Roman" w:hAnsi="Times New Roman" w:cs="Times New Roman"/>
          <w:sz w:val="28"/>
          <w:szCs w:val="28"/>
        </w:rPr>
        <w:t>. Члены Комиссии обязаны:</w:t>
      </w:r>
    </w:p>
    <w:p w14:paraId="37E1B0FC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лично присутствовать на заседании Комиссии, отсутствие на заседании </w:t>
      </w:r>
    </w:p>
    <w:p w14:paraId="046BA503" w14:textId="4FBD9A9F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Комиссии допускается только по уважительной причине в соответствии с законодательством Российской Федерации;</w:t>
      </w:r>
    </w:p>
    <w:p w14:paraId="30FCCBBA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принимать активное участие в рассмотрении поданного обращения в </w:t>
      </w:r>
    </w:p>
    <w:p w14:paraId="30A606DC" w14:textId="257FC031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 xml:space="preserve">письменной форме; </w:t>
      </w:r>
    </w:p>
    <w:p w14:paraId="3C3D887A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принимать к рассмотрению заявления любого участника </w:t>
      </w:r>
    </w:p>
    <w:p w14:paraId="6C61E42F" w14:textId="7D8A431C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образовательного процесса при несогласии с решением или действием администрации, воспитателя, родителя (законного представителя) воспитанников;</w:t>
      </w:r>
    </w:p>
    <w:p w14:paraId="58B09C3D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давать обоснованный ответ заявителю в устной или письменной форме в </w:t>
      </w:r>
    </w:p>
    <w:p w14:paraId="027BDD1C" w14:textId="4E2ABD65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соответствии с пожеланием заявителя;</w:t>
      </w:r>
    </w:p>
    <w:p w14:paraId="1D6474C8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принимать решение в установленные сроки, если не оговорены </w:t>
      </w:r>
    </w:p>
    <w:p w14:paraId="64DE1C5D" w14:textId="37E9BF80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дополнительные сроки рассмотрения обращения;</w:t>
      </w:r>
    </w:p>
    <w:p w14:paraId="37F30789" w14:textId="319DDF39" w:rsidR="005955AD" w:rsidRPr="005955AD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>подписывать протоколы заседаний Комиссии;</w:t>
      </w:r>
    </w:p>
    <w:p w14:paraId="74C5EF07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строго соблюдать данное Положение о комиссии по урегулированию </w:t>
      </w:r>
    </w:p>
    <w:p w14:paraId="0174E4E5" w14:textId="2B4AEF2A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споров в дошкольном образовательном учреждении;</w:t>
      </w:r>
    </w:p>
    <w:p w14:paraId="7C7DDBA9" w14:textId="09E0538D" w:rsidR="005955AD" w:rsidRPr="005955AD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>направлять решение Комиссии по урегулированию конфликтов и споров Заявителю в установленные сроки.</w:t>
      </w:r>
    </w:p>
    <w:p w14:paraId="0360E4A0" w14:textId="5E464B2A" w:rsidR="005955AD" w:rsidRPr="005955AD" w:rsidRDefault="00D25A84" w:rsidP="00D25A8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6.4. Члены комиссии по урегулированию споров между участниками образовательных отношений ДОУ имеют право:</w:t>
      </w:r>
    </w:p>
    <w:p w14:paraId="2E9A9DDD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запрашивать дополнительную документацию, материалы для проведения </w:t>
      </w:r>
    </w:p>
    <w:p w14:paraId="372F814D" w14:textId="63B840CB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самостоятельного изучения вопроса от администрации дошкольного образовательного учреждения;</w:t>
      </w:r>
    </w:p>
    <w:p w14:paraId="34804323" w14:textId="25DCB30B" w:rsidR="005955AD" w:rsidRPr="005955AD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>принимать решение по заявленному вопросу открытым голосованием;</w:t>
      </w:r>
    </w:p>
    <w:p w14:paraId="4C897D88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рекомендовать приостанавливать или отменять ранее принятое решение </w:t>
      </w:r>
    </w:p>
    <w:p w14:paraId="379C593A" w14:textId="43D13921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на основании проведенного изучения вопроса при согласии конфликтующих сторон.</w:t>
      </w:r>
    </w:p>
    <w:p w14:paraId="3C1C1F49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рекомендовать изменения в локальных актах дошкольного </w:t>
      </w:r>
    </w:p>
    <w:p w14:paraId="0417D2CD" w14:textId="17E80BDF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образовательного учреждения с целью демократизации основ управления ДОУ или расширения прав участников образовательного процесса;</w:t>
      </w:r>
    </w:p>
    <w:p w14:paraId="12218E62" w14:textId="77777777" w:rsidR="00B61E7B" w:rsidRDefault="002F55FB" w:rsidP="00B61E7B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на получение необходимых консультаций различных специалистов и </w:t>
      </w:r>
    </w:p>
    <w:p w14:paraId="20FEB5F3" w14:textId="7B8AAD26" w:rsidR="005955AD" w:rsidRPr="005955AD" w:rsidRDefault="005955AD" w:rsidP="00B61E7B">
      <w:pPr>
        <w:jc w:val="both"/>
        <w:rPr>
          <w:rFonts w:ascii="Times New Roman" w:hAnsi="Times New Roman" w:cs="Times New Roman"/>
          <w:sz w:val="28"/>
          <w:szCs w:val="28"/>
        </w:rPr>
      </w:pPr>
      <w:r w:rsidRPr="005955AD">
        <w:rPr>
          <w:rFonts w:ascii="Times New Roman" w:hAnsi="Times New Roman" w:cs="Times New Roman"/>
          <w:sz w:val="28"/>
          <w:szCs w:val="28"/>
        </w:rPr>
        <w:t>учреждений по вопросам, относящимся к компетенции комиссии по урегулированию споров между участниками образовательных отношений.</w:t>
      </w:r>
    </w:p>
    <w:p w14:paraId="6696FCF2" w14:textId="4FA38E71" w:rsidR="005955AD" w:rsidRPr="005955AD" w:rsidRDefault="00D25A84" w:rsidP="00D25A8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6.5. Члены Комиссии при осуществлении своих прав и исполнении обязанностей должны действовать в интересах образовательной организации и </w:t>
      </w:r>
      <w:r w:rsidR="005955AD" w:rsidRPr="005955AD">
        <w:rPr>
          <w:rFonts w:ascii="Times New Roman" w:hAnsi="Times New Roman" w:cs="Times New Roman"/>
          <w:sz w:val="28"/>
          <w:szCs w:val="28"/>
        </w:rPr>
        <w:lastRenderedPageBreak/>
        <w:t>участников образовательных отношений, осуществлять свои права, исполнять обязанности добросовестно и разумно.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6.6. Председатель комиссии имеет право обратиться за помощью к заведующему дошкольным образовательным учреждением для разрешения особо острых конфликтов.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6.7. Председатель и члены комиссии не имеют права разглашать поступающую к ним информацию. Комиссия несет персональную ответственность за принятие решений.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6.8. Члены Комиссии несут ответственность перед дошкольной образовательной организацией за убытки, причиненные ДОУ их виновными действиями (бездействием), если иные основания и размер ответственности не установлены федеральными законами. </w:t>
      </w:r>
    </w:p>
    <w:p w14:paraId="1D60BAEE" w14:textId="77777777" w:rsidR="00D25A84" w:rsidRDefault="00D25A84" w:rsidP="00D25A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72CFAB" w14:textId="74ECF1C0" w:rsidR="005955AD" w:rsidRPr="00D25A84" w:rsidRDefault="005955AD" w:rsidP="00D25A84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A84">
        <w:rPr>
          <w:rFonts w:ascii="Times New Roman" w:hAnsi="Times New Roman" w:cs="Times New Roman"/>
          <w:b/>
          <w:bCs/>
          <w:sz w:val="28"/>
          <w:szCs w:val="28"/>
        </w:rPr>
        <w:t>Делопроизводство Комиссии</w:t>
      </w:r>
    </w:p>
    <w:p w14:paraId="6A811419" w14:textId="77777777" w:rsidR="00D25A84" w:rsidRPr="00D25A84" w:rsidRDefault="00D25A84" w:rsidP="00D25A84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5495A158" w14:textId="4255ED33" w:rsidR="005955AD" w:rsidRPr="005955AD" w:rsidRDefault="00D25A84" w:rsidP="00D25A8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7.1. Документация Комиссии по урегулированию споров в ДОУ выделяется в отдельное делопроизводство дошкольного образовательного учреждения.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7.2. Заседание и решение Комиссии оформляются протоколом.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7.3. Обращения (жалобы, заявления, предложения) участников образовательных отношений, а также документы, способствующие рассмотрению споров, протоколы, составленные в ходе заседаний Комиссии, хранятся не менее чем 3 года.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7.4. Журнал регистрации заявлений должен быть пронумерован, прошнурован и храниться в номенклатуре дел дошкольного образовательного учреждения.</w:t>
      </w:r>
    </w:p>
    <w:p w14:paraId="54A54356" w14:textId="77777777" w:rsidR="00D25A84" w:rsidRDefault="00D25A84" w:rsidP="005955A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B5B9F17" w14:textId="21492ABF" w:rsidR="005955AD" w:rsidRPr="00D25A84" w:rsidRDefault="005955AD" w:rsidP="00D25A84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A84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14:paraId="3D1D1F5E" w14:textId="77777777" w:rsidR="00D25A84" w:rsidRPr="00D25A84" w:rsidRDefault="00D25A84" w:rsidP="00D25A84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54F2DAF8" w14:textId="3C4D285D" w:rsidR="005955AD" w:rsidRPr="005955AD" w:rsidRDefault="00D25A84" w:rsidP="00D25A8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8.1. Настоящее Положение о комиссии по урегулированию споров является локальным нормативным актом ДОУ, принимается на Общем собрании работников детского сада, согласуется с Родительским комитетом и утверждается (вводится в действие) приказом заведующего дошкольным образовательным учреждением.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8.2.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8.3. Если в результате изменения законодательства Российской Федерации отдельные пункты настоящего Положения вступают в противоречие с ними, эти пункты утрачивают силу до момента внесения соответствующих изменений и (или) дополнений в Положение.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>8.4. Положение принимается на неопределенный срок. Изменения и дополнения к Положению принимаются в порядке, предусмотренном п.8.1. настоящего Положения.</w:t>
      </w:r>
      <w:r w:rsidR="005955AD" w:rsidRPr="005955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8.5. После принятия Положения (или изменений и дополнений отдельных </w:t>
      </w:r>
      <w:r w:rsidR="005955AD" w:rsidRPr="005955AD">
        <w:rPr>
          <w:rFonts w:ascii="Times New Roman" w:hAnsi="Times New Roman" w:cs="Times New Roman"/>
          <w:sz w:val="28"/>
          <w:szCs w:val="28"/>
        </w:rPr>
        <w:lastRenderedPageBreak/>
        <w:t>пунктов и разделов) в новой редакции предыдущая редакция а</w:t>
      </w:r>
      <w:r w:rsidR="00B61E7B">
        <w:rPr>
          <w:rFonts w:ascii="Times New Roman" w:hAnsi="Times New Roman" w:cs="Times New Roman"/>
          <w:sz w:val="28"/>
          <w:szCs w:val="28"/>
        </w:rPr>
        <w:t>втоматически утрачивает силу</w:t>
      </w:r>
      <w:r w:rsidR="005955AD" w:rsidRPr="005955AD">
        <w:rPr>
          <w:rFonts w:ascii="Times New Roman" w:hAnsi="Times New Roman" w:cs="Times New Roman"/>
          <w:sz w:val="28"/>
          <w:szCs w:val="28"/>
        </w:rPr>
        <w:t xml:space="preserve"> в школе и ДОУ </w:t>
      </w:r>
    </w:p>
    <w:p w14:paraId="56A2F185" w14:textId="4350AEB7" w:rsidR="00B122F5" w:rsidRDefault="00B122F5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4B6878" w14:textId="057CCCEF" w:rsidR="00B61E7B" w:rsidRDefault="00B61E7B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FCEA94B" w14:textId="64907515" w:rsidR="00B61E7B" w:rsidRDefault="00B61E7B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E89440" w14:textId="77777777" w:rsidR="00B61E7B" w:rsidRDefault="00B61E7B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2C163C" w14:textId="77777777" w:rsidR="00B61E7B" w:rsidRPr="00925828" w:rsidRDefault="00B61E7B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61E7B" w:rsidRPr="00925828" w:rsidSect="00B61E7B">
      <w:headerReference w:type="default" r:id="rId9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C4BBD" w14:textId="77777777" w:rsidR="002C4400" w:rsidRDefault="002C4400" w:rsidP="00B61E7B">
      <w:r>
        <w:separator/>
      </w:r>
    </w:p>
  </w:endnote>
  <w:endnote w:type="continuationSeparator" w:id="0">
    <w:p w14:paraId="39BE6F35" w14:textId="77777777" w:rsidR="002C4400" w:rsidRDefault="002C4400" w:rsidP="00B61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47E17" w14:textId="77777777" w:rsidR="002C4400" w:rsidRDefault="002C4400" w:rsidP="00B61E7B">
      <w:r>
        <w:separator/>
      </w:r>
    </w:p>
  </w:footnote>
  <w:footnote w:type="continuationSeparator" w:id="0">
    <w:p w14:paraId="354D13C6" w14:textId="77777777" w:rsidR="002C4400" w:rsidRDefault="002C4400" w:rsidP="00B61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1529546"/>
      <w:docPartObj>
        <w:docPartGallery w:val="Page Numbers (Top of Page)"/>
        <w:docPartUnique/>
      </w:docPartObj>
    </w:sdtPr>
    <w:sdtEndPr/>
    <w:sdtContent>
      <w:p w14:paraId="45C4BF53" w14:textId="40CA7564" w:rsidR="00B61E7B" w:rsidRDefault="00B61E7B" w:rsidP="00B61E7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B55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D2D79"/>
    <w:multiLevelType w:val="multilevel"/>
    <w:tmpl w:val="8D66F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6C70CB"/>
    <w:multiLevelType w:val="multilevel"/>
    <w:tmpl w:val="FC3A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85B2F19"/>
    <w:multiLevelType w:val="hybridMultilevel"/>
    <w:tmpl w:val="667E5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67ACD"/>
    <w:multiLevelType w:val="multilevel"/>
    <w:tmpl w:val="DA245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A33313A"/>
    <w:multiLevelType w:val="multilevel"/>
    <w:tmpl w:val="87B24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AE92D01"/>
    <w:multiLevelType w:val="multilevel"/>
    <w:tmpl w:val="8AA6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0D"/>
    <w:rsid w:val="0017750D"/>
    <w:rsid w:val="002C4400"/>
    <w:rsid w:val="002F55FB"/>
    <w:rsid w:val="003B4B55"/>
    <w:rsid w:val="003E3B38"/>
    <w:rsid w:val="005955AD"/>
    <w:rsid w:val="005A3207"/>
    <w:rsid w:val="006922EB"/>
    <w:rsid w:val="008B3A08"/>
    <w:rsid w:val="008E6B70"/>
    <w:rsid w:val="00925828"/>
    <w:rsid w:val="00B122F5"/>
    <w:rsid w:val="00B61E7B"/>
    <w:rsid w:val="00D25A84"/>
    <w:rsid w:val="00F07FD8"/>
    <w:rsid w:val="00FD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9D41F"/>
  <w15:chartTrackingRefBased/>
  <w15:docId w15:val="{CF6BB888-856A-4E8B-AC37-C27DA2D0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5A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55A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5955A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955AD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5955A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61E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61E7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B61E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61E7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B61E7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61E7B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2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node\2242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node\222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2672</Words>
  <Characters>15236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®</cp:lastModifiedBy>
  <cp:revision>11</cp:revision>
  <cp:lastPrinted>2024-06-11T07:04:00Z</cp:lastPrinted>
  <dcterms:created xsi:type="dcterms:W3CDTF">2024-01-19T11:15:00Z</dcterms:created>
  <dcterms:modified xsi:type="dcterms:W3CDTF">2024-06-11T07:10:00Z</dcterms:modified>
</cp:coreProperties>
</file>